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77777777"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E37F6E" w:rsidRDefault="00720CBB" w:rsidP="00720CBB">
          <w:pPr>
            <w:spacing w:after="0" w:line="240" w:lineRule="auto"/>
            <w:ind w:firstLine="6521"/>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PATVIRTINTA</w:t>
          </w:r>
        </w:p>
        <w:p w14:paraId="13B52D47" w14:textId="0EAB765C" w:rsidR="009E5241" w:rsidRPr="006F0837"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 xml:space="preserve">Alytaus rajono savivaldybės administracijos nuolatinės viešųjų </w:t>
          </w:r>
          <w:r w:rsidRPr="006F0837">
            <w:rPr>
              <w:rFonts w:ascii="Times New Roman" w:eastAsia="Times New Roman" w:hAnsi="Times New Roman" w:cs="Times New Roman"/>
              <w:sz w:val="24"/>
              <w:szCs w:val="24"/>
            </w:rPr>
            <w:t>pirkimų (išskyrus mažos vertės) komisijos posėdžio</w:t>
          </w:r>
          <w:r w:rsidR="0088686B" w:rsidRPr="006F0837">
            <w:rPr>
              <w:rFonts w:ascii="Times New Roman" w:eastAsia="Times New Roman" w:hAnsi="Times New Roman" w:cs="Times New Roman"/>
              <w:sz w:val="24"/>
              <w:szCs w:val="24"/>
            </w:rPr>
            <w:t xml:space="preserve"> </w:t>
          </w:r>
          <w:r w:rsidR="008E2FAC" w:rsidRPr="006F0837">
            <w:rPr>
              <w:rFonts w:ascii="Times New Roman" w:eastAsia="Times New Roman" w:hAnsi="Times New Roman" w:cs="Times New Roman"/>
              <w:sz w:val="24"/>
              <w:szCs w:val="24"/>
            </w:rPr>
            <w:t>202</w:t>
          </w:r>
          <w:r w:rsidR="00CC52AB" w:rsidRPr="006F0837">
            <w:rPr>
              <w:rFonts w:ascii="Times New Roman" w:eastAsia="Times New Roman" w:hAnsi="Times New Roman" w:cs="Times New Roman"/>
              <w:sz w:val="24"/>
              <w:szCs w:val="24"/>
            </w:rPr>
            <w:t>6</w:t>
          </w:r>
          <w:r w:rsidR="008E2FAC" w:rsidRPr="006F0837">
            <w:rPr>
              <w:rFonts w:ascii="Times New Roman" w:eastAsia="Times New Roman" w:hAnsi="Times New Roman" w:cs="Times New Roman"/>
              <w:sz w:val="24"/>
              <w:szCs w:val="24"/>
            </w:rPr>
            <w:t>-</w:t>
          </w:r>
          <w:r w:rsidR="00CC52AB" w:rsidRPr="006F0837">
            <w:rPr>
              <w:rFonts w:ascii="Times New Roman" w:eastAsia="Times New Roman" w:hAnsi="Times New Roman" w:cs="Times New Roman"/>
              <w:sz w:val="24"/>
              <w:szCs w:val="24"/>
            </w:rPr>
            <w:t>0</w:t>
          </w:r>
          <w:r w:rsidR="007F72C8" w:rsidRPr="006F0837">
            <w:rPr>
              <w:rFonts w:ascii="Times New Roman" w:eastAsia="Times New Roman" w:hAnsi="Times New Roman" w:cs="Times New Roman"/>
              <w:sz w:val="24"/>
              <w:szCs w:val="24"/>
            </w:rPr>
            <w:t>4</w:t>
          </w:r>
          <w:r w:rsidR="00E37F6E" w:rsidRPr="006F0837">
            <w:rPr>
              <w:rFonts w:ascii="Times New Roman" w:eastAsia="Times New Roman" w:hAnsi="Times New Roman" w:cs="Times New Roman"/>
              <w:sz w:val="24"/>
              <w:szCs w:val="24"/>
            </w:rPr>
            <w:t>-</w:t>
          </w:r>
          <w:r w:rsidR="00A826A2" w:rsidRPr="006F0837">
            <w:rPr>
              <w:rFonts w:ascii="Times New Roman" w:eastAsia="Times New Roman" w:hAnsi="Times New Roman" w:cs="Times New Roman"/>
              <w:sz w:val="24"/>
              <w:szCs w:val="24"/>
            </w:rPr>
            <w:t>30</w:t>
          </w:r>
        </w:p>
        <w:p w14:paraId="7E2FCC75" w14:textId="57A891C8"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6F0837">
            <w:rPr>
              <w:rFonts w:ascii="Times New Roman" w:eastAsia="Times New Roman" w:hAnsi="Times New Roman" w:cs="Times New Roman"/>
              <w:sz w:val="24"/>
              <w:szCs w:val="24"/>
            </w:rPr>
            <w:t>pro</w:t>
          </w:r>
          <w:r w:rsidR="0082254B" w:rsidRPr="006F0837">
            <w:rPr>
              <w:rFonts w:ascii="Times New Roman" w:eastAsia="Times New Roman" w:hAnsi="Times New Roman" w:cs="Times New Roman"/>
              <w:sz w:val="24"/>
              <w:szCs w:val="24"/>
            </w:rPr>
            <w:t xml:space="preserve">tokolu Nr. </w:t>
          </w:r>
          <w:r w:rsidR="00F14AC6" w:rsidRPr="006F0837">
            <w:rPr>
              <w:rFonts w:ascii="Times New Roman" w:eastAsia="Times New Roman" w:hAnsi="Times New Roman" w:cs="Times New Roman"/>
              <w:sz w:val="24"/>
              <w:szCs w:val="24"/>
            </w:rPr>
            <w:t>JVI-</w:t>
          </w:r>
          <w:r w:rsidR="006F0837" w:rsidRPr="006F0837">
            <w:rPr>
              <w:rFonts w:ascii="Times New Roman" w:eastAsia="Times New Roman" w:hAnsi="Times New Roman" w:cs="Times New Roman"/>
              <w:sz w:val="24"/>
              <w:szCs w:val="24"/>
            </w:rPr>
            <w:t>146</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10FEB30C"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2E45EF" w:rsidRPr="002E45EF">
            <w:rPr>
              <w:rFonts w:ascii="Times New Roman" w:hAnsi="Times New Roman" w:cs="Times New Roman"/>
              <w:b/>
              <w:bCs/>
              <w:sz w:val="28"/>
              <w:szCs w:val="28"/>
            </w:rPr>
            <w:t>KITOS PASKIRTIES STATINIO (KITŲ INŽINERINIŲ STATINIŲ GRUPĖS) AUTOMOBILIŲ STOVĖJIMO AIKŠTELĖS DAUGŲ M., DAUGŲ SEN., ALYTAUS R. SAV. STATYBOS DARB</w:t>
          </w:r>
          <w:r w:rsidR="002E45EF">
            <w:rPr>
              <w:rFonts w:ascii="Times New Roman" w:hAnsi="Times New Roman" w:cs="Times New Roman"/>
              <w:b/>
              <w:bCs/>
              <w:sz w:val="28"/>
              <w:szCs w:val="28"/>
            </w:rPr>
            <w:t>AI</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E2511E8"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 xml:space="preserve">Versija Nr. </w:t>
          </w:r>
          <w:r w:rsidR="002E45EF">
            <w:rPr>
              <w:rFonts w:ascii="Times New Roman" w:hAnsi="Times New Roman" w:cs="Times New Roman"/>
              <w:b/>
              <w:bCs/>
              <w:sz w:val="28"/>
              <w:szCs w:val="28"/>
            </w:rPr>
            <w:t>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3E6386" w:rsidRDefault="001E340B">
              <w:pPr>
                <w:pStyle w:val="Turinys1"/>
                <w:rPr>
                  <w:noProof/>
                  <w:kern w:val="2"/>
                  <w:sz w:val="24"/>
                  <w:szCs w:val="24"/>
                  <w14:ligatures w14:val="standardContextual"/>
                </w:rPr>
              </w:pPr>
              <w:hyperlink w:anchor="_Toc194312873" w:history="1">
                <w:r w:rsidRPr="003E6386">
                  <w:rPr>
                    <w:rStyle w:val="Hipersaitas"/>
                    <w:rFonts w:ascii="Times New Roman" w:hAnsi="Times New Roman" w:cs="Times New Roman"/>
                    <w:noProof/>
                  </w:rPr>
                  <w:t>Pirkimo sąlygų 1 priedas „Terminai“</w:t>
                </w:r>
              </w:hyperlink>
              <w:r w:rsidRPr="003E6386">
                <w:rPr>
                  <w:noProof/>
                  <w:kern w:val="2"/>
                  <w:sz w:val="24"/>
                  <w:szCs w:val="24"/>
                  <w14:ligatures w14:val="standardContextual"/>
                </w:rPr>
                <w:t xml:space="preserve"> </w:t>
              </w:r>
            </w:p>
            <w:p w14:paraId="08DCB676" w14:textId="50319875"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3E6386">
                  <w:rPr>
                    <w:rStyle w:val="Hipersaitas"/>
                    <w:rFonts w:eastAsia="Calibri"/>
                    <w:noProof/>
                  </w:rPr>
                  <w:t>Pirkimo sąlygų 2 priedas „</w:t>
                </w:r>
                <w:r w:rsidR="003E6386" w:rsidRPr="003E6386">
                  <w:rPr>
                    <w:rStyle w:val="Hipersaitas"/>
                    <w:rFonts w:eastAsia="Calibri"/>
                    <w:noProof/>
                  </w:rPr>
                  <w:t>Statinio projektas</w:t>
                </w:r>
                <w:r w:rsidRPr="003E6386">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1507B8D9" w:rsidR="001C24BC" w:rsidRPr="00B809A0" w:rsidRDefault="00316374" w:rsidP="00B809A0">
              <w:pPr>
                <w:pStyle w:val="Turinys2"/>
                <w:rPr>
                  <w:b/>
                  <w:bCs/>
                  <w:color w:val="2B579A"/>
                  <w:sz w:val="24"/>
                  <w:szCs w:val="24"/>
                  <w:shd w:val="clear" w:color="auto" w:fill="E6E6E6"/>
                </w:rPr>
              </w:pPr>
              <w:hyperlink w:anchor="_Toc194312879" w:history="1">
                <w:r w:rsidRPr="00D057C2">
                  <w:rPr>
                    <w:rStyle w:val="Hipersaitas"/>
                    <w:noProof/>
                  </w:rPr>
                  <w:t>Pirkimo sąlygų 8 priedas „Atliktų darbų sąrašo formos pavyzdys“</w:t>
                </w:r>
              </w:hyperlink>
              <w:r w:rsidR="001C24BC"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4EFF2A75"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 xml:space="preserve">katalogu, </w:t>
      </w:r>
      <w:r w:rsidR="007C19E8" w:rsidRPr="00D057C2">
        <w:rPr>
          <w:rFonts w:ascii="Times New Roman" w:hAnsi="Times New Roman" w:cs="Times New Roman"/>
          <w:color w:val="000000" w:themeColor="text1"/>
          <w:sz w:val="24"/>
          <w:szCs w:val="24"/>
        </w:rPr>
        <w:t xml:space="preserve">nes </w:t>
      </w:r>
      <w:r w:rsidR="00DE0D17" w:rsidRPr="00D057C2">
        <w:rPr>
          <w:rFonts w:ascii="Times New Roman" w:hAnsi="Times New Roman" w:cs="Times New Roman"/>
          <w:color w:val="000000" w:themeColor="text1"/>
          <w:sz w:val="24"/>
          <w:szCs w:val="24"/>
        </w:rPr>
        <w:t>perkam</w:t>
      </w:r>
      <w:r w:rsidR="00723242">
        <w:rPr>
          <w:rFonts w:ascii="Times New Roman" w:hAnsi="Times New Roman" w:cs="Times New Roman"/>
          <w:color w:val="000000" w:themeColor="text1"/>
          <w:sz w:val="24"/>
          <w:szCs w:val="24"/>
        </w:rPr>
        <w:t>ų</w:t>
      </w:r>
      <w:r w:rsidR="00DE0D17" w:rsidRPr="00D057C2">
        <w:rPr>
          <w:rFonts w:ascii="Times New Roman" w:hAnsi="Times New Roman" w:cs="Times New Roman"/>
          <w:color w:val="000000" w:themeColor="text1"/>
          <w:sz w:val="24"/>
          <w:szCs w:val="24"/>
        </w:rPr>
        <w:t xml:space="preserve"> darb</w:t>
      </w:r>
      <w:r w:rsidR="00723242">
        <w:rPr>
          <w:rFonts w:ascii="Times New Roman" w:hAnsi="Times New Roman" w:cs="Times New Roman"/>
          <w:color w:val="000000" w:themeColor="text1"/>
          <w:sz w:val="24"/>
          <w:szCs w:val="24"/>
        </w:rPr>
        <w:t>ų</w:t>
      </w:r>
      <w:r w:rsidR="00DE0D17" w:rsidRPr="00D057C2">
        <w:rPr>
          <w:rFonts w:ascii="Times New Roman" w:hAnsi="Times New Roman" w:cs="Times New Roman"/>
          <w:color w:val="000000" w:themeColor="text1"/>
          <w:sz w:val="24"/>
          <w:szCs w:val="24"/>
        </w:rPr>
        <w:t xml:space="preserve"> </w:t>
      </w:r>
      <w:r w:rsidR="00723242" w:rsidRPr="00723242">
        <w:rPr>
          <w:rFonts w:ascii="Times New Roman" w:hAnsi="Times New Roman" w:cs="Times New Roman"/>
          <w:color w:val="000000" w:themeColor="text1"/>
          <w:sz w:val="24"/>
          <w:szCs w:val="24"/>
        </w:rPr>
        <w:t>nėra CPO elektroniniame kataloge.</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4D9DC0D6"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w:t>
      </w:r>
      <w:r w:rsidRPr="008A7E0B">
        <w:rPr>
          <w:rFonts w:ascii="Times New Roman" w:eastAsia="Arial" w:hAnsi="Times New Roman" w:cs="Times New Roman"/>
          <w:sz w:val="24"/>
          <w:szCs w:val="24"/>
        </w:rPr>
        <w:t xml:space="preserve">kontaktinis asmuo dėl pirkimo objekto – Komunalinio ūkio ir </w:t>
      </w:r>
      <w:r w:rsidR="003D6006" w:rsidRPr="008A7E0B">
        <w:rPr>
          <w:rFonts w:ascii="Times New Roman" w:eastAsia="Arial" w:hAnsi="Times New Roman" w:cs="Times New Roman"/>
          <w:sz w:val="24"/>
          <w:szCs w:val="24"/>
        </w:rPr>
        <w:t>žemės ūkio</w:t>
      </w:r>
      <w:r w:rsidRPr="008A7E0B">
        <w:rPr>
          <w:rFonts w:ascii="Times New Roman" w:eastAsia="Arial" w:hAnsi="Times New Roman" w:cs="Times New Roman"/>
          <w:sz w:val="24"/>
          <w:szCs w:val="24"/>
        </w:rPr>
        <w:t xml:space="preserve"> skyriaus vyr. specialist</w:t>
      </w:r>
      <w:r w:rsidR="008A7E0B" w:rsidRPr="008A7E0B">
        <w:rPr>
          <w:rFonts w:ascii="Times New Roman" w:eastAsia="Arial" w:hAnsi="Times New Roman" w:cs="Times New Roman"/>
          <w:sz w:val="24"/>
          <w:szCs w:val="24"/>
        </w:rPr>
        <w:t>ė</w:t>
      </w:r>
      <w:r w:rsidRPr="008A7E0B">
        <w:rPr>
          <w:rFonts w:ascii="Times New Roman" w:eastAsia="Arial" w:hAnsi="Times New Roman" w:cs="Times New Roman"/>
          <w:sz w:val="24"/>
          <w:szCs w:val="24"/>
        </w:rPr>
        <w:t xml:space="preserve"> </w:t>
      </w:r>
      <w:r w:rsidR="008A7E0B" w:rsidRPr="008A7E0B">
        <w:rPr>
          <w:rFonts w:ascii="Times New Roman" w:eastAsia="Arial" w:hAnsi="Times New Roman" w:cs="Times New Roman"/>
          <w:sz w:val="24"/>
          <w:szCs w:val="24"/>
        </w:rPr>
        <w:t xml:space="preserve">Indrė </w:t>
      </w:r>
      <w:proofErr w:type="spellStart"/>
      <w:r w:rsidR="008A7E0B" w:rsidRPr="008A7E0B">
        <w:rPr>
          <w:rFonts w:ascii="Times New Roman" w:eastAsia="Arial" w:hAnsi="Times New Roman" w:cs="Times New Roman"/>
          <w:sz w:val="24"/>
          <w:szCs w:val="24"/>
        </w:rPr>
        <w:t>Mocevičienė</w:t>
      </w:r>
      <w:proofErr w:type="spellEnd"/>
      <w:r w:rsidRPr="008A7E0B">
        <w:rPr>
          <w:rFonts w:ascii="Times New Roman" w:eastAsia="Arial" w:hAnsi="Times New Roman" w:cs="Times New Roman"/>
          <w:sz w:val="24"/>
          <w:szCs w:val="24"/>
        </w:rPr>
        <w:t xml:space="preserve">, el. p. </w:t>
      </w:r>
      <w:proofErr w:type="spellStart"/>
      <w:r w:rsidR="008A7E0B" w:rsidRPr="008A7E0B">
        <w:rPr>
          <w:rFonts w:ascii="Times New Roman" w:eastAsia="Arial" w:hAnsi="Times New Roman" w:cs="Times New Roman"/>
          <w:sz w:val="24"/>
          <w:szCs w:val="24"/>
        </w:rPr>
        <w:t>indre.moceviciene</w:t>
      </w:r>
      <w:r w:rsidRPr="008A7E0B">
        <w:rPr>
          <w:rFonts w:ascii="Times New Roman" w:eastAsia="Arial" w:hAnsi="Times New Roman" w:cs="Times New Roman"/>
          <w:sz w:val="24"/>
          <w:szCs w:val="24"/>
        </w:rPr>
        <w:t>@arsa.lt</w:t>
      </w:r>
      <w:proofErr w:type="spellEnd"/>
      <w:r w:rsidRPr="008A7E0B">
        <w:rPr>
          <w:rFonts w:ascii="Times New Roman" w:eastAsia="Arial" w:hAnsi="Times New Roman" w:cs="Times New Roman"/>
          <w:sz w:val="24"/>
          <w:szCs w:val="24"/>
        </w:rPr>
        <w:t xml:space="preserve">, tel. +370 </w:t>
      </w:r>
      <w:r w:rsidR="003D6006" w:rsidRPr="008A7E0B">
        <w:rPr>
          <w:rFonts w:ascii="Times New Roman" w:eastAsia="Arial" w:hAnsi="Times New Roman" w:cs="Times New Roman"/>
          <w:sz w:val="24"/>
          <w:szCs w:val="24"/>
        </w:rPr>
        <w:t>315 55 549</w:t>
      </w:r>
      <w:r w:rsidRPr="008A7E0B">
        <w:rPr>
          <w:rFonts w:ascii="Times New Roman" w:eastAsia="Arial" w:hAnsi="Times New Roman" w:cs="Times New Roman"/>
          <w:sz w:val="24"/>
          <w:szCs w:val="24"/>
        </w:rPr>
        <w:t xml:space="preserve">, dėl viešojo pirkimo procedūrų – </w:t>
      </w:r>
      <w:r w:rsidR="003D6006" w:rsidRPr="008A7E0B">
        <w:rPr>
          <w:rFonts w:ascii="Times New Roman" w:eastAsia="Arial" w:hAnsi="Times New Roman" w:cs="Times New Roman"/>
          <w:sz w:val="24"/>
          <w:szCs w:val="24"/>
        </w:rPr>
        <w:t>Viešųjų pirkimų</w:t>
      </w:r>
      <w:r w:rsidRPr="008A7E0B">
        <w:rPr>
          <w:rFonts w:ascii="Times New Roman" w:eastAsia="Arial" w:hAnsi="Times New Roman" w:cs="Times New Roman"/>
          <w:sz w:val="24"/>
          <w:szCs w:val="24"/>
        </w:rPr>
        <w:t xml:space="preserve"> skyriaus vyr. specialistė Justina Puleikytė, el. p. </w:t>
      </w:r>
      <w:proofErr w:type="spellStart"/>
      <w:r w:rsidRPr="008A7E0B">
        <w:rPr>
          <w:rFonts w:ascii="Times New Roman" w:eastAsia="Arial" w:hAnsi="Times New Roman" w:cs="Times New Roman"/>
          <w:sz w:val="24"/>
          <w:szCs w:val="24"/>
        </w:rPr>
        <w:t>justina.puleikyte@arsa.lt</w:t>
      </w:r>
      <w:proofErr w:type="spellEnd"/>
      <w:r w:rsidRPr="008A7E0B">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376A54CA" w:rsidR="008A12BE" w:rsidRPr="00015ADD" w:rsidRDefault="00B41C66" w:rsidP="00015ADD">
      <w:pPr>
        <w:pStyle w:val="Betarp"/>
        <w:numPr>
          <w:ilvl w:val="1"/>
          <w:numId w:val="6"/>
        </w:numPr>
        <w:tabs>
          <w:tab w:val="left" w:pos="1418"/>
        </w:tabs>
        <w:spacing w:after="120"/>
        <w:ind w:left="0" w:firstLine="567"/>
        <w:contextualSpacing/>
        <w:jc w:val="both"/>
        <w:rPr>
          <w:rFonts w:ascii="Times New Roman" w:eastAsia="Calibri" w:hAnsi="Times New Roman" w:cs="Times New Roman"/>
          <w:b/>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015ADD" w:rsidRPr="00015ADD">
        <w:rPr>
          <w:rFonts w:ascii="Times New Roman" w:eastAsia="Calibri" w:hAnsi="Times New Roman" w:cs="Times New Roman"/>
          <w:b/>
          <w:sz w:val="24"/>
          <w:szCs w:val="24"/>
        </w:rPr>
        <w:t>Kitos paskirties statinio (kitų inžinerinių statinių grupės) automobilių stovėjimo aikštelės</w:t>
      </w:r>
      <w:r w:rsidR="00015ADD">
        <w:rPr>
          <w:rFonts w:ascii="Times New Roman" w:eastAsia="Calibri" w:hAnsi="Times New Roman" w:cs="Times New Roman"/>
          <w:b/>
          <w:sz w:val="24"/>
          <w:szCs w:val="24"/>
        </w:rPr>
        <w:t xml:space="preserve"> </w:t>
      </w:r>
      <w:r w:rsidR="00015ADD" w:rsidRPr="00015ADD">
        <w:rPr>
          <w:rFonts w:ascii="Times New Roman" w:eastAsia="Calibri" w:hAnsi="Times New Roman" w:cs="Times New Roman"/>
          <w:b/>
          <w:sz w:val="24"/>
          <w:szCs w:val="24"/>
        </w:rPr>
        <w:t>Daugų m., Daugų sen., Alytaus r. sav. statybos darbus</w:t>
      </w:r>
      <w:r w:rsidR="004637C1" w:rsidRPr="00015ADD">
        <w:rPr>
          <w:rFonts w:ascii="Times New Roman" w:eastAsia="Calibri" w:hAnsi="Times New Roman" w:cs="Times New Roman"/>
          <w:b/>
          <w:sz w:val="24"/>
          <w:szCs w:val="24"/>
        </w:rPr>
        <w:t xml:space="preserve">. </w:t>
      </w:r>
      <w:r w:rsidRPr="00015ADD">
        <w:rPr>
          <w:rFonts w:ascii="Times New Roman" w:hAnsi="Times New Roman" w:cs="Times New Roman"/>
          <w:sz w:val="24"/>
          <w:szCs w:val="24"/>
        </w:rPr>
        <w:t xml:space="preserve">Reikalavimai pirkimo objektui nustatyti </w:t>
      </w:r>
      <w:r w:rsidR="00704310" w:rsidRPr="00015ADD">
        <w:rPr>
          <w:rFonts w:ascii="Times New Roman" w:hAnsi="Times New Roman" w:cs="Times New Roman"/>
          <w:sz w:val="24"/>
          <w:szCs w:val="24"/>
        </w:rPr>
        <w:t>s</w:t>
      </w:r>
      <w:r w:rsidR="00444CAF" w:rsidRPr="00015ADD">
        <w:rPr>
          <w:rFonts w:ascii="Times New Roman" w:hAnsi="Times New Roman" w:cs="Times New Roman"/>
          <w:sz w:val="24"/>
          <w:szCs w:val="24"/>
        </w:rPr>
        <w:t xml:space="preserve">pecialiųjų </w:t>
      </w:r>
      <w:r w:rsidR="00CE7209" w:rsidRPr="00015ADD">
        <w:rPr>
          <w:rFonts w:ascii="Times New Roman" w:hAnsi="Times New Roman" w:cs="Times New Roman"/>
          <w:sz w:val="24"/>
          <w:szCs w:val="24"/>
        </w:rPr>
        <w:t xml:space="preserve">pirkimo </w:t>
      </w:r>
      <w:r w:rsidR="00444CAF" w:rsidRPr="00015ADD">
        <w:rPr>
          <w:rFonts w:ascii="Times New Roman" w:hAnsi="Times New Roman" w:cs="Times New Roman"/>
          <w:sz w:val="24"/>
          <w:szCs w:val="24"/>
        </w:rPr>
        <w:t xml:space="preserve">sąlygų </w:t>
      </w:r>
      <w:r w:rsidR="001C64EA" w:rsidRPr="00015ADD">
        <w:rPr>
          <w:rFonts w:ascii="Times New Roman" w:hAnsi="Times New Roman" w:cs="Times New Roman"/>
          <w:sz w:val="24"/>
          <w:szCs w:val="24"/>
        </w:rPr>
        <w:t>2</w:t>
      </w:r>
      <w:r w:rsidR="00FA7D78" w:rsidRPr="00015ADD">
        <w:rPr>
          <w:rFonts w:ascii="Times New Roman" w:hAnsi="Times New Roman" w:cs="Times New Roman"/>
          <w:sz w:val="24"/>
          <w:szCs w:val="24"/>
        </w:rPr>
        <w:t xml:space="preserve"> </w:t>
      </w:r>
      <w:r w:rsidR="00444CAF" w:rsidRPr="00015ADD">
        <w:rPr>
          <w:rFonts w:ascii="Times New Roman" w:hAnsi="Times New Roman" w:cs="Times New Roman"/>
          <w:sz w:val="24"/>
          <w:szCs w:val="24"/>
        </w:rPr>
        <w:t>priede</w:t>
      </w:r>
      <w:r w:rsidRPr="00015ADD">
        <w:rPr>
          <w:rFonts w:ascii="Times New Roman" w:hAnsi="Times New Roman" w:cs="Times New Roman"/>
          <w:sz w:val="24"/>
          <w:szCs w:val="24"/>
        </w:rPr>
        <w:t>.</w:t>
      </w:r>
    </w:p>
    <w:p w14:paraId="35B57A45" w14:textId="74F19FD4" w:rsidR="008A7655" w:rsidRPr="00AB4A6E" w:rsidRDefault="00B41C66" w:rsidP="00AB4A6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8A12BE" w:rsidRPr="00AB4A6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lastRenderedPageBreak/>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lastRenderedPageBreak/>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77FA4C54" w14:textId="022262DC" w:rsidR="00BA3113" w:rsidRPr="007A1B77" w:rsidRDefault="00BA3113"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w:t>
      </w:r>
      <w:r w:rsidRPr="00D47D3A">
        <w:rPr>
          <w:rFonts w:ascii="Times New Roman" w:hAnsi="Times New Roman" w:cs="Times New Roman"/>
          <w:sz w:val="24"/>
          <w:szCs w:val="24"/>
        </w:rPr>
        <w:t xml:space="preserve">užstatas. Užtikrinimo vertė – </w:t>
      </w:r>
      <w:r w:rsidR="00F40A4E">
        <w:rPr>
          <w:rFonts w:ascii="Times New Roman" w:hAnsi="Times New Roman" w:cs="Times New Roman"/>
          <w:sz w:val="24"/>
          <w:szCs w:val="24"/>
        </w:rPr>
        <w:t>2 000</w:t>
      </w:r>
      <w:r w:rsidRPr="00D47D3A">
        <w:rPr>
          <w:rFonts w:ascii="Times New Roman" w:hAnsi="Times New Roman" w:cs="Times New Roman"/>
          <w:sz w:val="24"/>
          <w:szCs w:val="24"/>
        </w:rPr>
        <w:t>,00 Eur.</w:t>
      </w:r>
      <w:r w:rsidRPr="007A1B7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584F37D9" w14:textId="77777777" w:rsidR="00BA3113" w:rsidRPr="001A3B67" w:rsidRDefault="00BA3113" w:rsidP="00BA3113">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721E75B1"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595FCCB"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60FA408"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111487CC"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BAA5C1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19D0840"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05243C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F003DC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74E022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6B4B735"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4DE5327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CCDBA4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B6FEE5E"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0018450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6DC60978" w14:textId="0AC6E577" w:rsidR="00EF622D" w:rsidRPr="00CB109E" w:rsidRDefault="009C5F9D" w:rsidP="00EF622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EF622D" w:rsidRPr="0074700B">
        <w:rPr>
          <w:rFonts w:ascii="Times New Roman" w:eastAsiaTheme="minorHAnsi" w:hAnsi="Times New Roman" w:cs="Times New Roman"/>
          <w:b/>
          <w:sz w:val="24"/>
          <w:szCs w:val="24"/>
        </w:rPr>
        <w:t>Pirkimui</w:t>
      </w:r>
      <w:r w:rsidR="00D23779">
        <w:rPr>
          <w:rFonts w:ascii="Times New Roman" w:eastAsiaTheme="minorHAnsi" w:hAnsi="Times New Roman" w:cs="Times New Roman"/>
          <w:b/>
          <w:sz w:val="24"/>
          <w:szCs w:val="24"/>
        </w:rPr>
        <w:t xml:space="preserve"> </w:t>
      </w:r>
      <w:r w:rsidR="00EF622D" w:rsidRPr="0074700B">
        <w:rPr>
          <w:rFonts w:ascii="Times New Roman" w:eastAsiaTheme="minorHAnsi" w:hAnsi="Times New Roman" w:cs="Times New Roman"/>
          <w:b/>
          <w:sz w:val="24"/>
          <w:szCs w:val="24"/>
        </w:rPr>
        <w:t>skirta maksimali lėšų suma</w:t>
      </w:r>
      <w:r w:rsidR="0057162E" w:rsidRPr="0074700B">
        <w:rPr>
          <w:rFonts w:ascii="Times New Roman" w:eastAsiaTheme="minorHAnsi" w:hAnsi="Times New Roman" w:cs="Times New Roman"/>
          <w:b/>
          <w:sz w:val="24"/>
          <w:szCs w:val="24"/>
        </w:rPr>
        <w:t xml:space="preserve">: </w:t>
      </w:r>
      <w:r w:rsidR="0057162E" w:rsidRPr="00CB109E">
        <w:rPr>
          <w:rFonts w:ascii="Times New Roman" w:eastAsiaTheme="minorHAnsi" w:hAnsi="Times New Roman" w:cs="Times New Roman"/>
          <w:bCs/>
          <w:sz w:val="24"/>
          <w:szCs w:val="24"/>
        </w:rPr>
        <w:t>190 082,65 Eur be PVM (230 000,01 Eur su PVM).</w:t>
      </w:r>
    </w:p>
    <w:p w14:paraId="3EA2D8C4" w14:textId="61662BE4" w:rsidR="009C5F9D" w:rsidRPr="00EF622D" w:rsidRDefault="009C5F9D" w:rsidP="005C627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7703E5C1"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C21729" w:rsidRPr="00C21729">
        <w:rPr>
          <w:rFonts w:ascii="Times New Roman" w:eastAsia="Calibri" w:hAnsi="Times New Roman" w:cs="Times New Roman"/>
          <w:color w:val="auto"/>
          <w:sz w:val="24"/>
          <w:szCs w:val="24"/>
        </w:rPr>
        <w:t>Statinio projektas</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47A97B1A" w:rsidR="000E79AC" w:rsidRPr="001A3B67" w:rsidRDefault="000E79AC" w:rsidP="000E79AC">
      <w:pPr>
        <w:spacing w:after="0" w:line="240" w:lineRule="auto"/>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C21729">
        <w:rPr>
          <w:rFonts w:ascii="Times New Roman" w:eastAsia="Calibri" w:hAnsi="Times New Roman" w:cs="Times New Roman"/>
          <w:sz w:val="24"/>
          <w:szCs w:val="24"/>
          <w:lang w:eastAsia="en-US"/>
        </w:rPr>
        <w:t>Statinio projektas</w:t>
      </w:r>
      <w:r w:rsidRPr="005E4AC0">
        <w:rPr>
          <w:rFonts w:ascii="Times New Roman" w:eastAsia="Calibri" w:hAnsi="Times New Roman" w:cs="Times New Roman"/>
          <w:sz w:val="24"/>
          <w:szCs w:val="24"/>
          <w:lang w:eastAsia="en-US"/>
        </w:rPr>
        <w:t>“</w:t>
      </w:r>
      <w:r w:rsidRPr="005E4AC0">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1A3B67"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324B33" w:rsidRPr="00DB4643"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324B33"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324B33" w:rsidRPr="00324B33" w:rsidRDefault="003267FA" w:rsidP="00B02044">
            <w:pPr>
              <w:suppressAutoHyphens/>
              <w:overflowPunct w:val="0"/>
              <w:autoSpaceDE w:val="0"/>
              <w:spacing w:after="0" w:line="256" w:lineRule="auto"/>
              <w:jc w:val="both"/>
              <w:textAlignment w:val="baseline"/>
              <w:rPr>
                <w:rFonts w:ascii="TimesLT" w:eastAsia="Times New Roman" w:hAnsi="TimesLT" w:cs="TimesLT"/>
                <w:b/>
                <w:bCs/>
                <w:i/>
                <w:iCs/>
                <w:sz w:val="24"/>
                <w:szCs w:val="20"/>
                <w:highlight w:val="yellow"/>
                <w:lang w:eastAsia="ar-SA"/>
              </w:rPr>
            </w:pPr>
            <w:r w:rsidRPr="003267FA">
              <w:rPr>
                <w:rFonts w:ascii="Times New Roman" w:eastAsia="Calibri" w:hAnsi="Times New Roman" w:cs="Times New Roman"/>
                <w:b/>
                <w:bCs/>
                <w:i/>
                <w:iCs/>
                <w:sz w:val="24"/>
                <w:szCs w:val="24"/>
                <w:lang w:eastAsia="en-US"/>
              </w:rPr>
              <w:t>Techninis ir profesinis pajėgumas</w:t>
            </w:r>
          </w:p>
        </w:tc>
      </w:tr>
      <w:tr w:rsidR="00B02044" w:rsidRPr="00DB4643" w14:paraId="01FFAFFC"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04D62C53" w:rsidR="00B02044" w:rsidRPr="00FB6B2F" w:rsidRDefault="00324B33" w:rsidP="00B02044">
            <w:pPr>
              <w:spacing w:after="0" w:line="256" w:lineRule="auto"/>
              <w:jc w:val="center"/>
              <w:rPr>
                <w:rFonts w:ascii="Times New Roman" w:eastAsia="Calibri" w:hAnsi="Times New Roman" w:cs="Times New Roman"/>
                <w:sz w:val="24"/>
                <w:szCs w:val="24"/>
                <w:lang w:eastAsia="en-US"/>
              </w:rPr>
            </w:pPr>
            <w:r w:rsidRPr="00FB6B2F">
              <w:rPr>
                <w:rFonts w:ascii="Times New Roman" w:eastAsia="Calibri" w:hAnsi="Times New Roman" w:cs="Times New Roman"/>
                <w:sz w:val="24"/>
                <w:szCs w:val="24"/>
                <w:lang w:eastAsia="en-US"/>
              </w:rPr>
              <w:t>2</w:t>
            </w:r>
            <w:r w:rsidR="00B02044" w:rsidRPr="00FB6B2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610C2901" w14:textId="05FCA67B" w:rsidR="00B02044" w:rsidRPr="00FB6B2F" w:rsidRDefault="00B02044" w:rsidP="00B02044">
            <w:pPr>
              <w:spacing w:after="0" w:line="240" w:lineRule="auto"/>
              <w:jc w:val="both"/>
              <w:rPr>
                <w:rFonts w:ascii="Times New Roman" w:eastAsia="Calibri" w:hAnsi="Times New Roman" w:cs="Times New Roman"/>
                <w:sz w:val="24"/>
                <w:szCs w:val="24"/>
                <w:lang w:eastAsia="en-US"/>
              </w:rPr>
            </w:pPr>
            <w:r w:rsidRPr="00A55F6A">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pagal vieną ar daugiau sutarčių yra tinkamai atlikęs </w:t>
            </w:r>
            <w:r w:rsidR="00853807" w:rsidRPr="00A55F6A">
              <w:rPr>
                <w:rFonts w:ascii="Times New Roman" w:eastAsia="Calibri" w:hAnsi="Times New Roman" w:cs="Times New Roman"/>
                <w:sz w:val="24"/>
                <w:szCs w:val="24"/>
                <w:lang w:eastAsia="en-US"/>
              </w:rPr>
              <w:t>naujos statybos ir (ar) rekonstravimo, ir (ar) kapitalinio remonto, ir (ar) paprastojo remonto darbų (statinių grupė – susisiekimo komunikacijos: keliai ir (ar) gatvės</w:t>
            </w:r>
            <w:r w:rsidR="00A55F6A" w:rsidRPr="00A55F6A">
              <w:rPr>
                <w:rFonts w:ascii="Times New Roman" w:eastAsia="Calibri" w:hAnsi="Times New Roman" w:cs="Times New Roman"/>
                <w:sz w:val="24"/>
                <w:szCs w:val="24"/>
                <w:lang w:eastAsia="en-US"/>
              </w:rPr>
              <w:t xml:space="preserve"> ir (ar)</w:t>
            </w:r>
            <w:r w:rsidR="002B6A29" w:rsidRPr="00A55F6A">
              <w:rPr>
                <w:rFonts w:ascii="Times New Roman" w:eastAsia="Calibri" w:hAnsi="Times New Roman" w:cs="Times New Roman"/>
                <w:sz w:val="24"/>
                <w:szCs w:val="24"/>
                <w:lang w:eastAsia="en-US"/>
              </w:rPr>
              <w:t xml:space="preserve"> </w:t>
            </w:r>
            <w:r w:rsidR="00A55F6A" w:rsidRPr="00A55F6A">
              <w:rPr>
                <w:rFonts w:ascii="Times New Roman" w:eastAsia="Calibri" w:hAnsi="Times New Roman" w:cs="Times New Roman"/>
                <w:sz w:val="24"/>
                <w:szCs w:val="24"/>
                <w:lang w:eastAsia="en-US"/>
              </w:rPr>
              <w:t>statinių grupė – k</w:t>
            </w:r>
            <w:r w:rsidR="002B6A29" w:rsidRPr="00A55F6A">
              <w:rPr>
                <w:rFonts w:ascii="Times New Roman" w:eastAsia="Calibri" w:hAnsi="Times New Roman" w:cs="Times New Roman"/>
                <w:sz w:val="24"/>
                <w:szCs w:val="24"/>
                <w:lang w:eastAsia="en-US"/>
              </w:rPr>
              <w:t>iti inžineriniai statiniai</w:t>
            </w:r>
            <w:r w:rsidR="00A55F6A" w:rsidRPr="00A55F6A">
              <w:rPr>
                <w:rFonts w:ascii="Times New Roman" w:eastAsia="Calibri" w:hAnsi="Times New Roman" w:cs="Times New Roman"/>
                <w:sz w:val="24"/>
                <w:szCs w:val="24"/>
                <w:lang w:eastAsia="en-US"/>
              </w:rPr>
              <w:t>: kitos paskirties</w:t>
            </w:r>
            <w:r w:rsidR="00853807" w:rsidRPr="00A55F6A">
              <w:rPr>
                <w:rFonts w:ascii="Times New Roman" w:eastAsia="Calibri" w:hAnsi="Times New Roman" w:cs="Times New Roman"/>
                <w:sz w:val="24"/>
                <w:szCs w:val="24"/>
                <w:lang w:eastAsia="en-US"/>
              </w:rPr>
              <w:t>)</w:t>
            </w:r>
            <w:r w:rsidRPr="00A55F6A">
              <w:rPr>
                <w:rFonts w:ascii="Times New Roman" w:eastAsia="Calibri" w:hAnsi="Times New Roman" w:cs="Times New Roman"/>
                <w:sz w:val="24"/>
                <w:szCs w:val="24"/>
                <w:lang w:eastAsia="en-US"/>
              </w:rPr>
              <w:t xml:space="preserve">, kurių vertė ne mažesnė kaip </w:t>
            </w:r>
            <w:r w:rsidR="002B6A29" w:rsidRPr="00A55F6A">
              <w:rPr>
                <w:rFonts w:ascii="Times New Roman" w:eastAsia="Calibri" w:hAnsi="Times New Roman" w:cs="Times New Roman"/>
                <w:sz w:val="24"/>
                <w:szCs w:val="24"/>
                <w:lang w:eastAsia="en-US"/>
              </w:rPr>
              <w:t>100</w:t>
            </w:r>
            <w:r w:rsidRPr="00A55F6A">
              <w:rPr>
                <w:rFonts w:ascii="Times New Roman" w:eastAsia="Calibri" w:hAnsi="Times New Roman" w:cs="Times New Roman"/>
                <w:sz w:val="24"/>
                <w:szCs w:val="24"/>
                <w:lang w:eastAsia="en-US"/>
              </w:rPr>
              <w:t xml:space="preserve"> 000,00 Eur be PVM.</w:t>
            </w:r>
          </w:p>
          <w:p w14:paraId="2A8DFCBB" w14:textId="77777777" w:rsidR="00B02044" w:rsidRPr="00FB6B2F" w:rsidRDefault="00B02044" w:rsidP="00B02044">
            <w:pPr>
              <w:spacing w:after="0" w:line="240" w:lineRule="auto"/>
              <w:jc w:val="both"/>
              <w:rPr>
                <w:rFonts w:ascii="Times New Roman" w:eastAsia="Calibri" w:hAnsi="Times New Roman" w:cs="Times New Roman"/>
                <w:sz w:val="24"/>
                <w:szCs w:val="24"/>
                <w:lang w:eastAsia="en-US"/>
              </w:rPr>
            </w:pPr>
          </w:p>
          <w:p w14:paraId="242564F5" w14:textId="77777777" w:rsidR="00B02044" w:rsidRPr="00FB6B2F" w:rsidRDefault="00B02044" w:rsidP="00B02044">
            <w:pPr>
              <w:spacing w:after="0" w:line="240" w:lineRule="auto"/>
              <w:jc w:val="both"/>
              <w:rPr>
                <w:rFonts w:ascii="Times New Roman" w:eastAsia="Calibri" w:hAnsi="Times New Roman" w:cs="Times New Roman"/>
                <w:color w:val="FF0000"/>
                <w:sz w:val="24"/>
                <w:szCs w:val="24"/>
                <w:lang w:eastAsia="en-US"/>
              </w:rPr>
            </w:pPr>
          </w:p>
          <w:p w14:paraId="499EC85F" w14:textId="77777777" w:rsidR="00B02044" w:rsidRPr="00FB6B2F" w:rsidRDefault="00B02044" w:rsidP="00B02044">
            <w:pPr>
              <w:widowControl w:val="0"/>
              <w:spacing w:after="0" w:line="240" w:lineRule="auto"/>
              <w:jc w:val="both"/>
              <w:rPr>
                <w:rFonts w:ascii="Times New Roman" w:eastAsia="Times New Roman" w:hAnsi="Times New Roman" w:cs="Times New Roman"/>
                <w:i/>
                <w:sz w:val="24"/>
                <w:szCs w:val="24"/>
                <w:lang w:eastAsia="en-US"/>
              </w:rPr>
            </w:pPr>
            <w:r w:rsidRPr="00FB6B2F">
              <w:rPr>
                <w:rFonts w:ascii="Times New Roman" w:eastAsia="Times New Roman" w:hAnsi="Times New Roman" w:cs="Times New Roman"/>
                <w:i/>
                <w:sz w:val="24"/>
                <w:szCs w:val="24"/>
                <w:lang w:eastAsia="en-US"/>
              </w:rPr>
              <w:t>Pastabos</w:t>
            </w:r>
            <w:r w:rsidRPr="00FB6B2F">
              <w:rPr>
                <w:rFonts w:ascii="Times New Roman" w:eastAsia="Times New Roman" w:hAnsi="Times New Roman" w:cs="Times New Roman"/>
                <w:sz w:val="24"/>
                <w:szCs w:val="24"/>
                <w:lang w:eastAsia="en-US"/>
              </w:rPr>
              <w:t xml:space="preserve">: </w:t>
            </w:r>
          </w:p>
          <w:p w14:paraId="6B79B54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FB6B2F">
              <w:rPr>
                <w:rFonts w:ascii="Times New Roman" w:eastAsia="Times New Roman" w:hAnsi="Times New Roman" w:cs="Times New Roman"/>
                <w:i/>
                <w:iCs/>
                <w:sz w:val="24"/>
                <w:szCs w:val="24"/>
              </w:rPr>
              <w:lastRenderedPageBreak/>
              <w:t>tiekėjas gali teikti informaciją apie atliktus darbus, kurie pradėti ir baigti vykdyti per paskutinius 5 metus;</w:t>
            </w:r>
          </w:p>
          <w:p w14:paraId="372C8404"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atliktus darbus, kurie pradėti vykdyti anksčiau nei per  paskutinius 5 metus, tačiau pabaigti vykdyti per paskutinius 5 metus,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41D166D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19633AB2" w14:textId="77777777" w:rsidR="00B02044" w:rsidRPr="00FB6B2F" w:rsidRDefault="00B02044" w:rsidP="00B02044">
            <w:pPr>
              <w:spacing w:after="0" w:line="256" w:lineRule="auto"/>
              <w:jc w:val="both"/>
              <w:rPr>
                <w:rFonts w:ascii="Times New Roman" w:eastAsia="Calibri" w:hAnsi="Times New Roman" w:cs="Times New Roman"/>
                <w:sz w:val="24"/>
                <w:szCs w:val="22"/>
                <w:lang w:eastAsia="en-US"/>
              </w:rPr>
            </w:pPr>
            <w:r w:rsidRPr="00FB6B2F">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FB6B2F">
              <w:rPr>
                <w:rFonts w:ascii="Times New Roman" w:eastAsia="Times New Roman" w:hAnsi="Times New Roman" w:cs="Times New Roman"/>
                <w:i/>
                <w:iCs/>
                <w:sz w:val="24"/>
                <w:szCs w:val="24"/>
                <w:lang w:eastAsia="en-US"/>
              </w:rPr>
              <w:t xml:space="preserve">tokiu atveju </w:t>
            </w:r>
            <w:r w:rsidRPr="00FB6B2F">
              <w:rPr>
                <w:rFonts w:ascii="Times New Roman" w:eastAsia="Times New Roman" w:hAnsi="Times New Roman" w:cs="Calibri"/>
                <w:i/>
                <w:sz w:val="24"/>
                <w:szCs w:val="24"/>
                <w:lang w:eastAsia="en-US"/>
              </w:rPr>
              <w:t xml:space="preserve">bus vertinami būtent konkretaus </w:t>
            </w:r>
            <w:r w:rsidRPr="00FB6B2F">
              <w:rPr>
                <w:rFonts w:ascii="Times New Roman" w:eastAsia="Times New Roman" w:hAnsi="Times New Roman" w:cs="Times New Roman"/>
                <w:i/>
                <w:iCs/>
                <w:sz w:val="24"/>
                <w:szCs w:val="24"/>
                <w:lang w:eastAsia="en-US"/>
              </w:rPr>
              <w:t>ūkio subjekto</w:t>
            </w:r>
            <w:r w:rsidRPr="00FB6B2F">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CF8A6B"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Pateikti sąrašą pagal pirkimo sąlygų 8 priede pateiktą formą kartu su užsakovų pažymomis.</w:t>
            </w:r>
          </w:p>
          <w:p w14:paraId="4AFDF6D9" w14:textId="1C4F8A9E"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darbų atlikimas ir galutiniai rezultatai buvo tinkami. </w:t>
            </w:r>
          </w:p>
          <w:p w14:paraId="0BF3C3B8"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21A8180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8AD8DA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Užsakovų pažymose pateikta informacija turi sutapti su pirkimo sąlygų 8 priede pateikta informacija.</w:t>
            </w:r>
          </w:p>
          <w:p w14:paraId="451FBE0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DC99FCE"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Pastabos:</w:t>
            </w:r>
          </w:p>
          <w:p w14:paraId="6B048171"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į atliktų darbų vertę negali būti įskaityta projektavimo, projekto vykdymo priežiūros paslaugų vertė, jei tos paslaugos buvo atliktos kartu su naujos statybos ir (ar) rekonstravimo, ir (ar) kapitalinio remonto darbais.</w:t>
            </w:r>
          </w:p>
          <w:p w14:paraId="26E6C39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7DE93A5C"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7770CD76"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3D871364" w14:textId="77777777" w:rsidR="00B02044" w:rsidRPr="00FB6B2F" w:rsidRDefault="00B02044" w:rsidP="00B02044">
            <w:pPr>
              <w:spacing w:after="0" w:line="256" w:lineRule="auto"/>
              <w:jc w:val="both"/>
              <w:rPr>
                <w:rFonts w:ascii="TimesLT" w:eastAsia="Times New Roman" w:hAnsi="TimesLT" w:cs="TimesLT"/>
                <w:i/>
                <w:sz w:val="24"/>
                <w:szCs w:val="20"/>
                <w:u w:val="single"/>
                <w:lang w:eastAsia="ar-SA"/>
              </w:rPr>
            </w:pPr>
            <w:r w:rsidRPr="00FB6B2F">
              <w:rPr>
                <w:rFonts w:ascii="TimesLT" w:eastAsia="Times New Roman" w:hAnsi="TimesLT" w:cs="TimesLT"/>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4D1858" w:rsidRPr="001A3B67" w14:paraId="072E166C" w14:textId="77777777" w:rsidTr="00D324C2">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D324C2">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11311128" w14:textId="35C7A6FB" w:rsidR="004D1858" w:rsidRDefault="00C654C8" w:rsidP="00D324C2">
            <w:pPr>
              <w:autoSpaceDE w:val="0"/>
              <w:autoSpaceDN w:val="0"/>
              <w:adjustRightInd w:val="0"/>
              <w:jc w:val="both"/>
              <w:rPr>
                <w:color w:val="000000"/>
                <w:sz w:val="24"/>
                <w:szCs w:val="24"/>
              </w:rPr>
            </w:pPr>
            <w:r>
              <w:rPr>
                <w:sz w:val="24"/>
                <w:szCs w:val="24"/>
              </w:rPr>
              <w:t xml:space="preserve">Tiekėjas </w:t>
            </w:r>
            <w:r w:rsidR="001833F3" w:rsidRPr="001833F3">
              <w:rPr>
                <w:sz w:val="24"/>
                <w:szCs w:val="24"/>
              </w:rPr>
              <w:t xml:space="preserve">atliekamiems darbams </w:t>
            </w:r>
            <w:r w:rsidR="004D1858" w:rsidRPr="001A3B67">
              <w:rPr>
                <w:color w:val="000000"/>
                <w:sz w:val="24"/>
                <w:szCs w:val="24"/>
              </w:rPr>
              <w:t xml:space="preserve">taiko 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xml:space="preserve">, EMAS) arba kitas aplinkos apsaugos </w:t>
            </w:r>
            <w:r w:rsidR="004D1858" w:rsidRPr="001A3B67">
              <w:rPr>
                <w:color w:val="000000"/>
                <w:sz w:val="24"/>
                <w:szCs w:val="24"/>
              </w:rPr>
              <w:lastRenderedPageBreak/>
              <w:t>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7C39F93" w14:textId="77777777" w:rsidR="00C654C8" w:rsidRDefault="00C654C8" w:rsidP="00D324C2">
            <w:pPr>
              <w:autoSpaceDE w:val="0"/>
              <w:autoSpaceDN w:val="0"/>
              <w:adjustRightInd w:val="0"/>
              <w:jc w:val="both"/>
              <w:rPr>
                <w:color w:val="000000"/>
                <w:sz w:val="24"/>
                <w:szCs w:val="24"/>
              </w:rPr>
            </w:pPr>
          </w:p>
          <w:p w14:paraId="1AD53A3A" w14:textId="77777777" w:rsidR="00C654C8" w:rsidRPr="007C6B5B" w:rsidRDefault="00C654C8" w:rsidP="00C654C8">
            <w:pPr>
              <w:autoSpaceDE w:val="0"/>
              <w:autoSpaceDN w:val="0"/>
              <w:adjustRightInd w:val="0"/>
              <w:jc w:val="both"/>
              <w:rPr>
                <w:color w:val="000000"/>
                <w:sz w:val="24"/>
                <w:szCs w:val="24"/>
              </w:rPr>
            </w:pPr>
            <w:r w:rsidRPr="007C6B5B">
              <w:rPr>
                <w:color w:val="000000"/>
                <w:sz w:val="24"/>
                <w:szCs w:val="24"/>
              </w:rPr>
              <w:t>Sertifikato taikymo sritis:</w:t>
            </w:r>
          </w:p>
          <w:p w14:paraId="626D133E" w14:textId="35B7CA4F" w:rsidR="00C654C8" w:rsidRPr="005656CE" w:rsidRDefault="00C654C8" w:rsidP="005656CE">
            <w:pPr>
              <w:pStyle w:val="Sraopastraipa"/>
              <w:numPr>
                <w:ilvl w:val="0"/>
                <w:numId w:val="44"/>
              </w:numPr>
              <w:tabs>
                <w:tab w:val="left" w:pos="309"/>
              </w:tabs>
              <w:autoSpaceDE w:val="0"/>
              <w:autoSpaceDN w:val="0"/>
              <w:adjustRightInd w:val="0"/>
              <w:ind w:left="25" w:hanging="25"/>
              <w:jc w:val="both"/>
              <w:rPr>
                <w:color w:val="000000"/>
                <w:sz w:val="24"/>
                <w:szCs w:val="24"/>
              </w:rPr>
            </w:pPr>
            <w:r w:rsidRPr="005656CE">
              <w:rPr>
                <w:color w:val="000000"/>
                <w:sz w:val="24"/>
                <w:szCs w:val="24"/>
              </w:rPr>
              <w:t xml:space="preserve">bendrieji statybos darbai: </w:t>
            </w:r>
          </w:p>
          <w:p w14:paraId="4E201F70" w14:textId="77777777" w:rsidR="007C6B5B" w:rsidRDefault="00C654C8" w:rsidP="00C654C8">
            <w:pPr>
              <w:autoSpaceDE w:val="0"/>
              <w:autoSpaceDN w:val="0"/>
              <w:adjustRightInd w:val="0"/>
              <w:jc w:val="both"/>
              <w:rPr>
                <w:color w:val="000000"/>
                <w:sz w:val="24"/>
                <w:szCs w:val="24"/>
              </w:rPr>
            </w:pPr>
            <w:r w:rsidRPr="00C654C8">
              <w:rPr>
                <w:color w:val="000000"/>
                <w:sz w:val="24"/>
                <w:szCs w:val="24"/>
              </w:rPr>
              <w:t>žemės darbai (statybos sklypo reljefo tvarkymas, pamatų duobių, iškasų, tranšėjų kasimas ir užpylimas; kasimo ir užpylimo darbai sausinimo ir drėkinimo sistemoms įrengti)</w:t>
            </w:r>
            <w:r>
              <w:rPr>
                <w:color w:val="000000"/>
                <w:sz w:val="24"/>
                <w:szCs w:val="24"/>
              </w:rPr>
              <w:t>;</w:t>
            </w:r>
          </w:p>
          <w:p w14:paraId="38C98DB5" w14:textId="0D5C3791" w:rsidR="00C654C8" w:rsidRPr="00C654C8" w:rsidRDefault="007C6B5B" w:rsidP="00C654C8">
            <w:pPr>
              <w:autoSpaceDE w:val="0"/>
              <w:autoSpaceDN w:val="0"/>
              <w:adjustRightInd w:val="0"/>
              <w:jc w:val="both"/>
              <w:rPr>
                <w:color w:val="000000"/>
                <w:sz w:val="24"/>
                <w:szCs w:val="24"/>
              </w:rPr>
            </w:pPr>
            <w:r>
              <w:rPr>
                <w:color w:val="000000"/>
                <w:sz w:val="24"/>
                <w:szCs w:val="24"/>
              </w:rPr>
              <w:t xml:space="preserve">2) </w:t>
            </w:r>
            <w:r w:rsidR="00C654C8" w:rsidRPr="00C654C8">
              <w:rPr>
                <w:color w:val="000000"/>
                <w:sz w:val="24"/>
                <w:szCs w:val="24"/>
              </w:rPr>
              <w:t>specialieji statybos darbai:</w:t>
            </w:r>
          </w:p>
          <w:p w14:paraId="274E1C0B" w14:textId="1B0DA344" w:rsidR="00C654C8" w:rsidRPr="00C654C8" w:rsidRDefault="00C654C8" w:rsidP="00C654C8">
            <w:pPr>
              <w:autoSpaceDE w:val="0"/>
              <w:autoSpaceDN w:val="0"/>
              <w:adjustRightInd w:val="0"/>
              <w:jc w:val="both"/>
              <w:rPr>
                <w:color w:val="000000"/>
                <w:sz w:val="24"/>
                <w:szCs w:val="24"/>
              </w:rPr>
            </w:pPr>
            <w:r w:rsidRPr="00C654C8">
              <w:rPr>
                <w:color w:val="000000"/>
                <w:sz w:val="24"/>
                <w:szCs w:val="24"/>
              </w:rPr>
              <w:t xml:space="preserve">mechanikos darbai </w:t>
            </w:r>
            <w:r w:rsidRPr="0015784F">
              <w:rPr>
                <w:color w:val="000000"/>
                <w:sz w:val="24"/>
                <w:szCs w:val="24"/>
              </w:rPr>
              <w:t xml:space="preserve">(vandentiekio ir nuotekų šalinimo tinklų tiesimas; </w:t>
            </w:r>
            <w:proofErr w:type="spellStart"/>
            <w:r w:rsidRPr="0015784F">
              <w:rPr>
                <w:color w:val="000000"/>
                <w:sz w:val="24"/>
                <w:szCs w:val="24"/>
              </w:rPr>
              <w:t>betranšėjis</w:t>
            </w:r>
            <w:proofErr w:type="spellEnd"/>
            <w:r w:rsidRPr="0015784F">
              <w:rPr>
                <w:color w:val="000000"/>
                <w:sz w:val="24"/>
                <w:szCs w:val="24"/>
              </w:rPr>
              <w:t xml:space="preserve"> inžinerinių tinklų tiesimas</w:t>
            </w:r>
            <w:r w:rsidR="001870BF" w:rsidRPr="0015784F">
              <w:rPr>
                <w:color w:val="000000"/>
                <w:sz w:val="24"/>
                <w:szCs w:val="24"/>
              </w:rPr>
              <w:t>)</w:t>
            </w:r>
            <w:r w:rsidR="00352F0E">
              <w:rPr>
                <w:color w:val="000000"/>
                <w:sz w:val="24"/>
                <w:szCs w:val="24"/>
              </w:rPr>
              <w:t>.</w:t>
            </w:r>
          </w:p>
          <w:p w14:paraId="1E2C2EDA" w14:textId="77777777" w:rsidR="00C654C8" w:rsidRDefault="00C654C8" w:rsidP="00C654C8">
            <w:pPr>
              <w:rPr>
                <w:color w:val="000000"/>
                <w:sz w:val="24"/>
                <w:szCs w:val="24"/>
              </w:rPr>
            </w:pPr>
          </w:p>
          <w:p w14:paraId="4E35D62D" w14:textId="54B7281D" w:rsidR="00C654C8" w:rsidRPr="00C654C8" w:rsidRDefault="00C654C8" w:rsidP="00C654C8">
            <w:pPr>
              <w:rPr>
                <w:sz w:val="24"/>
                <w:szCs w:val="24"/>
              </w:rPr>
            </w:pPr>
          </w:p>
        </w:tc>
        <w:tc>
          <w:tcPr>
            <w:tcW w:w="3404"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 xml:space="preserve">Nepriklausomos įstaigos išduoto galiojančio sertifikato, patvirtinančio, kad tiekėjas laikosi reikalaujamos aplinkos </w:t>
            </w:r>
            <w:r w:rsidRPr="001A3B67">
              <w:rPr>
                <w:color w:val="000000"/>
                <w:sz w:val="24"/>
                <w:szCs w:val="24"/>
              </w:rPr>
              <w:lastRenderedPageBreak/>
              <w:t>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 xml:space="preserve">rkančioji organizacija priima ir kitus tiekėjo lygiaverčių aplinkos apsaugos vadybos užtikrinimo priemonių įrodymus, kurie patvirtintų, kad jo siūlomos aplinkos apsaugos vadybos užtikrinimo priemonės atitinka </w:t>
            </w:r>
            <w:r w:rsidRPr="001A3B67">
              <w:rPr>
                <w:color w:val="000000"/>
                <w:sz w:val="24"/>
                <w:szCs w:val="24"/>
              </w:rPr>
              <w:lastRenderedPageBreak/>
              <w:t>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w:t>
            </w:r>
            <w:r w:rsidRPr="001A3B67">
              <w:rPr>
                <w:rFonts w:eastAsia="Calibri"/>
                <w:color w:val="000000"/>
                <w:sz w:val="24"/>
                <w:szCs w:val="24"/>
                <w:lang w:eastAsia="en-US"/>
              </w:rPr>
              <w:lastRenderedPageBreak/>
              <w:t>atlikti, kuriems yra nustatomas šis reikalavimas, tokiu atveju subtiekėjai turi laikytis reikalaujamo aplinkos apsaugos vadybos standarto, atsižvelgiant į jų prisiimamus įsipareigojimus 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74F43C22" w14:textId="0681756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16661C10" w14:textId="77777777" w:rsidR="00032389" w:rsidRPr="001A3B67" w:rsidRDefault="00032389" w:rsidP="00032389">
      <w:pPr>
        <w:tabs>
          <w:tab w:val="left" w:pos="2055"/>
        </w:tabs>
        <w:jc w:val="right"/>
        <w:rPr>
          <w:rFonts w:ascii="Arial" w:hAnsi="Arial" w:cs="Arial"/>
        </w:rPr>
      </w:pPr>
      <w:r w:rsidRPr="00C70448">
        <w:rPr>
          <w:rFonts w:ascii="Times New Roman" w:hAnsi="Times New Roman" w:cs="Times New Roman"/>
          <w:sz w:val="24"/>
          <w:szCs w:val="24"/>
        </w:rPr>
        <w:lastRenderedPageBreak/>
        <w:t>Pirkimo sąlygų 8 priedas „Atliktų darbų sąrašo formos pavyzdys“</w:t>
      </w:r>
    </w:p>
    <w:p w14:paraId="664F6043" w14:textId="77777777" w:rsidR="00032389" w:rsidRDefault="00032389" w:rsidP="00032389">
      <w:pPr>
        <w:spacing w:after="0" w:line="240" w:lineRule="auto"/>
        <w:ind w:firstLine="1298"/>
        <w:jc w:val="both"/>
        <w:rPr>
          <w:rFonts w:ascii="Times New Roman" w:eastAsia="Calibri" w:hAnsi="Times New Roman" w:cs="Times New Roman"/>
          <w:sz w:val="22"/>
          <w:szCs w:val="22"/>
          <w:lang w:eastAsia="en-US"/>
        </w:rPr>
      </w:pPr>
    </w:p>
    <w:p w14:paraId="0E2CCB00" w14:textId="77777777" w:rsidR="00032389" w:rsidRPr="001A3B67" w:rsidRDefault="00032389" w:rsidP="00032389">
      <w:pPr>
        <w:spacing w:after="0" w:line="240" w:lineRule="auto"/>
        <w:ind w:firstLine="1298"/>
        <w:jc w:val="both"/>
        <w:rPr>
          <w:rFonts w:ascii="Times New Roman" w:eastAsia="Calibri" w:hAnsi="Times New Roman" w:cs="Times New Roman"/>
          <w:sz w:val="22"/>
          <w:szCs w:val="22"/>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694"/>
        <w:gridCol w:w="2268"/>
        <w:gridCol w:w="2126"/>
        <w:gridCol w:w="2126"/>
        <w:gridCol w:w="2552"/>
        <w:gridCol w:w="1984"/>
      </w:tblGrid>
      <w:tr w:rsidR="00032389" w:rsidRPr="001A3B67" w14:paraId="00215E1B" w14:textId="77777777" w:rsidTr="00FB161A">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67747E9D"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694" w:type="dxa"/>
            <w:tcBorders>
              <w:top w:val="single" w:sz="4" w:space="0" w:color="000000"/>
              <w:left w:val="single" w:sz="4" w:space="0" w:color="000000"/>
              <w:bottom w:val="single" w:sz="4" w:space="0" w:color="000000"/>
              <w:right w:val="nil"/>
            </w:tcBorders>
            <w:shd w:val="clear" w:color="auto" w:fill="F2F2F2"/>
            <w:vAlign w:val="center"/>
            <w:hideMark/>
          </w:tcPr>
          <w:p w14:paraId="7B2A2F0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C5B82F4" w14:textId="77777777" w:rsidR="00032389" w:rsidRPr="001A3B67" w:rsidRDefault="00032389" w:rsidP="00D324C2">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6" w:type="dxa"/>
            <w:tcBorders>
              <w:top w:val="single" w:sz="4" w:space="0" w:color="000000"/>
              <w:left w:val="single" w:sz="4" w:space="0" w:color="auto"/>
              <w:bottom w:val="single" w:sz="4" w:space="0" w:color="000000"/>
              <w:right w:val="nil"/>
            </w:tcBorders>
            <w:shd w:val="clear" w:color="auto" w:fill="F2F2F2"/>
            <w:vAlign w:val="center"/>
            <w:hideMark/>
          </w:tcPr>
          <w:p w14:paraId="7DBB88E7"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1E8003F3"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02448D6"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7B0AFF1F"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A501B"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B1001C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032389" w:rsidRPr="001A3B67" w14:paraId="658F2F73" w14:textId="77777777" w:rsidTr="00FB161A">
        <w:trPr>
          <w:cantSplit/>
          <w:trHeight w:val="224"/>
        </w:trPr>
        <w:tc>
          <w:tcPr>
            <w:tcW w:w="567" w:type="dxa"/>
            <w:tcBorders>
              <w:top w:val="single" w:sz="4" w:space="0" w:color="000000"/>
              <w:left w:val="single" w:sz="4" w:space="0" w:color="000000"/>
              <w:bottom w:val="single" w:sz="4" w:space="0" w:color="000000"/>
              <w:right w:val="nil"/>
            </w:tcBorders>
            <w:hideMark/>
          </w:tcPr>
          <w:p w14:paraId="1B23DC5F"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694" w:type="dxa"/>
            <w:tcBorders>
              <w:top w:val="single" w:sz="4" w:space="0" w:color="000000"/>
              <w:left w:val="single" w:sz="4" w:space="0" w:color="000000"/>
              <w:bottom w:val="single" w:sz="4" w:space="0" w:color="000000"/>
              <w:right w:val="nil"/>
            </w:tcBorders>
          </w:tcPr>
          <w:p w14:paraId="49C9E295"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61064D96"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49DB5D11"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8E2C64"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0C49E2A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988F0EB"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r w:rsidR="00032389" w:rsidRPr="001A3B67" w14:paraId="5DDAC0DF" w14:textId="77777777" w:rsidTr="00FB161A">
        <w:trPr>
          <w:cantSplit/>
          <w:trHeight w:val="224"/>
        </w:trPr>
        <w:tc>
          <w:tcPr>
            <w:tcW w:w="567" w:type="dxa"/>
            <w:tcBorders>
              <w:top w:val="single" w:sz="4" w:space="0" w:color="000000"/>
              <w:left w:val="single" w:sz="4" w:space="0" w:color="000000"/>
              <w:bottom w:val="single" w:sz="4" w:space="0" w:color="000000"/>
              <w:right w:val="nil"/>
            </w:tcBorders>
          </w:tcPr>
          <w:p w14:paraId="411C44F1"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p>
        </w:tc>
        <w:tc>
          <w:tcPr>
            <w:tcW w:w="2694" w:type="dxa"/>
            <w:tcBorders>
              <w:top w:val="single" w:sz="4" w:space="0" w:color="000000"/>
              <w:left w:val="single" w:sz="4" w:space="0" w:color="000000"/>
              <w:bottom w:val="single" w:sz="4" w:space="0" w:color="000000"/>
              <w:right w:val="nil"/>
            </w:tcBorders>
          </w:tcPr>
          <w:p w14:paraId="748D962F"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C77199"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5C5DE36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8E9EB1E"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60EDABAC"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8DFD42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bl>
    <w:p w14:paraId="2C2609A6" w14:textId="77777777" w:rsidR="00032389" w:rsidRPr="001A3B67" w:rsidRDefault="00032389" w:rsidP="000323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4A4CE897"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383C70B"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177B0D5"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175" w:type="dxa"/>
        <w:tblLayout w:type="fixed"/>
        <w:tblLook w:val="00A0" w:firstRow="1" w:lastRow="0" w:firstColumn="1" w:lastColumn="0" w:noHBand="0" w:noVBand="0"/>
      </w:tblPr>
      <w:tblGrid>
        <w:gridCol w:w="4748"/>
        <w:gridCol w:w="873"/>
        <w:gridCol w:w="2861"/>
        <w:gridCol w:w="1013"/>
        <w:gridCol w:w="4680"/>
      </w:tblGrid>
      <w:tr w:rsidR="00032389" w:rsidRPr="001A3B67" w14:paraId="300218EB" w14:textId="77777777" w:rsidTr="00FB161A">
        <w:trPr>
          <w:trHeight w:val="235"/>
        </w:trPr>
        <w:tc>
          <w:tcPr>
            <w:tcW w:w="4748" w:type="dxa"/>
            <w:tcBorders>
              <w:top w:val="nil"/>
              <w:left w:val="nil"/>
              <w:bottom w:val="single" w:sz="4" w:space="0" w:color="auto"/>
              <w:right w:val="nil"/>
            </w:tcBorders>
          </w:tcPr>
          <w:p w14:paraId="17C7D24B" w14:textId="77777777" w:rsidR="00032389" w:rsidRPr="001A3B67" w:rsidRDefault="00032389" w:rsidP="00D324C2">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7DB44E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61EF8B4A"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DBF7E42"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4680" w:type="dxa"/>
            <w:tcBorders>
              <w:top w:val="nil"/>
              <w:left w:val="nil"/>
              <w:bottom w:val="single" w:sz="4" w:space="0" w:color="auto"/>
              <w:right w:val="nil"/>
            </w:tcBorders>
          </w:tcPr>
          <w:p w14:paraId="765B84C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r>
      <w:tr w:rsidR="00032389" w:rsidRPr="001A3B67" w14:paraId="46D18788" w14:textId="77777777" w:rsidTr="00FB161A">
        <w:trPr>
          <w:trHeight w:val="153"/>
        </w:trPr>
        <w:tc>
          <w:tcPr>
            <w:tcW w:w="4748" w:type="dxa"/>
            <w:tcBorders>
              <w:top w:val="single" w:sz="4" w:space="0" w:color="auto"/>
              <w:left w:val="nil"/>
              <w:bottom w:val="nil"/>
              <w:right w:val="nil"/>
            </w:tcBorders>
            <w:hideMark/>
          </w:tcPr>
          <w:p w14:paraId="5B82B9A0" w14:textId="77777777" w:rsidR="00032389" w:rsidRPr="001A3B67" w:rsidRDefault="00032389" w:rsidP="00D324C2">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41180930"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52255D03"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7E6E2F7A"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4680" w:type="dxa"/>
            <w:tcBorders>
              <w:top w:val="single" w:sz="4" w:space="0" w:color="auto"/>
              <w:left w:val="nil"/>
              <w:bottom w:val="nil"/>
              <w:right w:val="nil"/>
            </w:tcBorders>
            <w:hideMark/>
          </w:tcPr>
          <w:p w14:paraId="64205108"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6F494E43" w14:textId="77777777" w:rsidR="00032389" w:rsidRPr="001A3B67" w:rsidRDefault="00032389" w:rsidP="00032389">
      <w:pPr>
        <w:spacing w:after="0" w:line="240" w:lineRule="auto"/>
        <w:ind w:right="993"/>
        <w:jc w:val="both"/>
        <w:rPr>
          <w:rFonts w:ascii="Times New Roman" w:eastAsia="Calibri" w:hAnsi="Times New Roman" w:cs="Times New Roman"/>
          <w:sz w:val="22"/>
          <w:szCs w:val="22"/>
          <w:lang w:eastAsia="en-US"/>
        </w:rPr>
      </w:pPr>
    </w:p>
    <w:p w14:paraId="1B0F8792" w14:textId="0C919C4D" w:rsidR="00FB161A" w:rsidRPr="001C0E4C" w:rsidRDefault="00FB161A" w:rsidP="001C0E4C">
      <w:pPr>
        <w:rPr>
          <w:rFonts w:ascii="Arial" w:hAnsi="Arial" w:cs="Arial"/>
        </w:rPr>
        <w:sectPr w:rsidR="00FB161A" w:rsidRPr="001C0E4C" w:rsidSect="00FB161A">
          <w:headerReference w:type="even" r:id="rId28"/>
          <w:headerReference w:type="default" r:id="rId29"/>
          <w:footerReference w:type="even" r:id="rId30"/>
          <w:footerReference w:type="default" r:id="rId31"/>
          <w:headerReference w:type="first" r:id="rId32"/>
          <w:footerReference w:type="first" r:id="rId33"/>
          <w:pgSz w:w="15840" w:h="12240" w:orient="landscape"/>
          <w:pgMar w:top="1701" w:right="1134" w:bottom="567" w:left="1134" w:header="720" w:footer="720" w:gutter="0"/>
          <w:pgNumType w:start="22"/>
          <w:cols w:space="720"/>
          <w:titlePg/>
          <w:docGrid w:linePitch="360"/>
        </w:sectPr>
      </w:pPr>
    </w:p>
    <w:p w14:paraId="1AE3BBF5" w14:textId="77777777" w:rsidR="004E5ED4" w:rsidRPr="004E5ED4" w:rsidRDefault="004E5ED4" w:rsidP="00723242">
      <w:pPr>
        <w:tabs>
          <w:tab w:val="left" w:pos="2055"/>
        </w:tabs>
        <w:rPr>
          <w:rFonts w:ascii="Arial" w:hAnsi="Arial" w:cs="Arial"/>
        </w:rPr>
      </w:pPr>
    </w:p>
    <w:sectPr w:rsidR="004E5ED4" w:rsidRPr="004E5ED4" w:rsidSect="001C0E4C">
      <w:headerReference w:type="even" r:id="rId34"/>
      <w:headerReference w:type="default" r:id="rId35"/>
      <w:footerReference w:type="even" r:id="rId36"/>
      <w:footerReference w:type="default" r:id="rId37"/>
      <w:headerReference w:type="first" r:id="rId38"/>
      <w:footerReference w:type="first" r:id="rId39"/>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DD0EF" w14:textId="77777777" w:rsidR="00F0617A" w:rsidRDefault="00F0617A" w:rsidP="00D05666">
      <w:r>
        <w:separator/>
      </w:r>
    </w:p>
  </w:endnote>
  <w:endnote w:type="continuationSeparator" w:id="0">
    <w:p w14:paraId="00B16F06" w14:textId="77777777" w:rsidR="00F0617A" w:rsidRDefault="00F0617A" w:rsidP="00D05666">
      <w:r>
        <w:continuationSeparator/>
      </w:r>
    </w:p>
  </w:endnote>
  <w:endnote w:type="continuationNotice" w:id="1">
    <w:p w14:paraId="4CBF9558" w14:textId="77777777" w:rsidR="00F0617A" w:rsidRDefault="00F061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E2064" w14:textId="77777777" w:rsidR="00F0617A" w:rsidRDefault="00F0617A" w:rsidP="00D05666">
      <w:r>
        <w:separator/>
      </w:r>
    </w:p>
  </w:footnote>
  <w:footnote w:type="continuationSeparator" w:id="0">
    <w:p w14:paraId="61C3BAC1" w14:textId="77777777" w:rsidR="00F0617A" w:rsidRDefault="00F0617A" w:rsidP="00D05666">
      <w:r>
        <w:continuationSeparator/>
      </w:r>
    </w:p>
  </w:footnote>
  <w:footnote w:type="continuationNotice" w:id="1">
    <w:p w14:paraId="35787EDE" w14:textId="77777777" w:rsidR="00F0617A" w:rsidRDefault="00F0617A">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AD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5B7D"/>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8A3"/>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883"/>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3F3"/>
    <w:rsid w:val="0018349F"/>
    <w:rsid w:val="00183AD9"/>
    <w:rsid w:val="00183BC8"/>
    <w:rsid w:val="00183BF1"/>
    <w:rsid w:val="001849BD"/>
    <w:rsid w:val="00184F3D"/>
    <w:rsid w:val="001853B6"/>
    <w:rsid w:val="00185454"/>
    <w:rsid w:val="00185997"/>
    <w:rsid w:val="00185BC4"/>
    <w:rsid w:val="001865A6"/>
    <w:rsid w:val="00186705"/>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0B8"/>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6633"/>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A29"/>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5EF"/>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4E8E"/>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5"/>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386"/>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B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670"/>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62E"/>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89E"/>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927"/>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0837"/>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0E2B"/>
    <w:rsid w:val="007212CA"/>
    <w:rsid w:val="0072163C"/>
    <w:rsid w:val="00721A8D"/>
    <w:rsid w:val="0072204F"/>
    <w:rsid w:val="007220C5"/>
    <w:rsid w:val="007221F7"/>
    <w:rsid w:val="00722B34"/>
    <w:rsid w:val="00723157"/>
    <w:rsid w:val="00723242"/>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00B"/>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7F72C8"/>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3807"/>
    <w:rsid w:val="008540C3"/>
    <w:rsid w:val="00854239"/>
    <w:rsid w:val="0085443F"/>
    <w:rsid w:val="00855F05"/>
    <w:rsid w:val="0085611A"/>
    <w:rsid w:val="008563C3"/>
    <w:rsid w:val="0085681A"/>
    <w:rsid w:val="00856832"/>
    <w:rsid w:val="00856CFA"/>
    <w:rsid w:val="008576A8"/>
    <w:rsid w:val="00857B21"/>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4819"/>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0B"/>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A9"/>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379"/>
    <w:rsid w:val="009F3405"/>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5F6A"/>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6A2"/>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4A6E"/>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31D"/>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579"/>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9E"/>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729"/>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6F9"/>
    <w:rsid w:val="00C96CEC"/>
    <w:rsid w:val="00C970BE"/>
    <w:rsid w:val="00C970C8"/>
    <w:rsid w:val="00CA02E5"/>
    <w:rsid w:val="00CA02FE"/>
    <w:rsid w:val="00CA0664"/>
    <w:rsid w:val="00CA1145"/>
    <w:rsid w:val="00CA1743"/>
    <w:rsid w:val="00CA237E"/>
    <w:rsid w:val="00CA4139"/>
    <w:rsid w:val="00CA42C1"/>
    <w:rsid w:val="00CA47CB"/>
    <w:rsid w:val="00CA5166"/>
    <w:rsid w:val="00CA5459"/>
    <w:rsid w:val="00CA64E1"/>
    <w:rsid w:val="00CA72C9"/>
    <w:rsid w:val="00CA77FA"/>
    <w:rsid w:val="00CB109E"/>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779"/>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32"/>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6D1D"/>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A71"/>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17A"/>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1C6"/>
    <w:rsid w:val="00F34532"/>
    <w:rsid w:val="00F346E3"/>
    <w:rsid w:val="00F34725"/>
    <w:rsid w:val="00F3565B"/>
    <w:rsid w:val="00F35C40"/>
    <w:rsid w:val="00F36428"/>
    <w:rsid w:val="00F3656D"/>
    <w:rsid w:val="00F368F7"/>
    <w:rsid w:val="00F36AA8"/>
    <w:rsid w:val="00F36EE7"/>
    <w:rsid w:val="00F37882"/>
    <w:rsid w:val="00F40A4E"/>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1B9E"/>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34A"/>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2795</TotalTime>
  <Pages>30</Pages>
  <Words>34268</Words>
  <Characters>19533</Characters>
  <Application>Microsoft Office Word</Application>
  <DocSecurity>0</DocSecurity>
  <Lines>162</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1405</cp:revision>
  <dcterms:created xsi:type="dcterms:W3CDTF">2023-04-07T07:17:00Z</dcterms:created>
  <dcterms:modified xsi:type="dcterms:W3CDTF">2026-04-30T07:43:00Z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